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9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545C67" w:rsidRPr="000F64EB" w14:paraId="46EBE068" w14:textId="77777777" w:rsidTr="00C32D76">
        <w:trPr>
          <w:trHeight w:val="1251"/>
        </w:trPr>
        <w:tc>
          <w:tcPr>
            <w:tcW w:w="9428" w:type="dxa"/>
          </w:tcPr>
          <w:p w14:paraId="3F5BFC53" w14:textId="1B6ABCAB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87557F" w:rsidRPr="00455FC3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BCS365 </w:t>
            </w:r>
            <w:r w:rsidR="00995FE7">
              <w:rPr>
                <w:rFonts w:ascii="Aptos Display" w:hAnsi="Aptos Display" w:cs="Calibri"/>
                <w:b/>
                <w:bCs/>
                <w:sz w:val="48"/>
                <w:szCs w:val="48"/>
              </w:rPr>
              <w:t>Avant Partner Landing Page</w:t>
            </w:r>
          </w:p>
        </w:tc>
      </w:tr>
    </w:tbl>
    <w:p w14:paraId="3F5BE322" w14:textId="414678D1" w:rsidR="00DE3C13" w:rsidRPr="00C32D76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3D13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8BBF2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313">
        <w:rPr>
          <w:rFonts w:ascii="Aptos Display" w:hAnsi="Aptos Display"/>
          <w:i/>
          <w:sz w:val="24"/>
        </w:rPr>
        <w:t>Enablement, Education, and Deal Registration Blueprint</w:t>
      </w:r>
    </w:p>
    <w:p w14:paraId="1C835B06" w14:textId="77777777" w:rsidR="007D3E08" w:rsidRPr="007D3E08" w:rsidRDefault="007D3E08" w:rsidP="007D3E08">
      <w:pPr>
        <w:pStyle w:val="Heading1"/>
        <w:spacing w:after="0"/>
        <w:rPr>
          <w:rFonts w:ascii="Aptos Display" w:hAnsi="Aptos Display"/>
          <w:color w:val="FF3000"/>
        </w:rPr>
      </w:pPr>
      <w:r w:rsidRPr="007D3E08">
        <w:rPr>
          <w:rFonts w:ascii="Aptos Display" w:hAnsi="Aptos Display"/>
          <w:color w:val="FF3000"/>
        </w:rPr>
        <w:t>Purpose of This Page</w:t>
      </w:r>
    </w:p>
    <w:p w14:paraId="7647BA43" w14:textId="77777777" w:rsidR="007D3E08" w:rsidRPr="000769A4" w:rsidRDefault="007D3E08" w:rsidP="007D3E08">
      <w:pPr>
        <w:rPr>
          <w:rFonts w:ascii="Aptos Display" w:hAnsi="Aptos Display"/>
        </w:rPr>
      </w:pPr>
      <w:r w:rsidRPr="000769A4">
        <w:rPr>
          <w:rFonts w:ascii="Aptos Display" w:hAnsi="Aptos Display"/>
        </w:rPr>
        <w:t>This document defines the content and structure for a dedicated AVANT Partner landing page for BCS365. The page is designed to educate Trusted Advisors, reinforce trust and non-competition, and provide a secure, low-friction deal registration experience.</w:t>
      </w:r>
    </w:p>
    <w:p w14:paraId="38C18850" w14:textId="77777777" w:rsidR="007D3E08" w:rsidRPr="007D3E08" w:rsidRDefault="007D3E08" w:rsidP="007D3E08">
      <w:pPr>
        <w:pStyle w:val="Heading1"/>
        <w:spacing w:after="0"/>
        <w:rPr>
          <w:rFonts w:ascii="Aptos Display" w:hAnsi="Aptos Display"/>
          <w:color w:val="FF3000"/>
        </w:rPr>
      </w:pPr>
      <w:r w:rsidRPr="007D3E08">
        <w:rPr>
          <w:rFonts w:ascii="Aptos Display" w:hAnsi="Aptos Display"/>
          <w:color w:val="FF3000"/>
        </w:rPr>
        <w:t>Primary Objectives</w:t>
      </w:r>
    </w:p>
    <w:p w14:paraId="73973528" w14:textId="77777777" w:rsidR="007D3E08" w:rsidRPr="000769A4" w:rsidRDefault="007D3E08" w:rsidP="007D3E08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Educate AVANT Trusted Advisors on when and how to use BCS365</w:t>
      </w:r>
    </w:p>
    <w:p w14:paraId="0ADF4668" w14:textId="77777777" w:rsidR="007D3E08" w:rsidRPr="000769A4" w:rsidRDefault="007D3E08" w:rsidP="007D3E08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Increase attach rates and total contract value</w:t>
      </w:r>
    </w:p>
    <w:p w14:paraId="329CB576" w14:textId="77777777" w:rsidR="007D3E08" w:rsidRPr="000769A4" w:rsidRDefault="007D3E08" w:rsidP="007D3E08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Reinforce advisor ownership of customer relationships</w:t>
      </w:r>
    </w:p>
    <w:p w14:paraId="40EA33C1" w14:textId="77777777" w:rsidR="007D3E08" w:rsidRPr="000769A4" w:rsidRDefault="007D3E08" w:rsidP="007D3E08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Provide a simple and trusted deal registration workflow</w:t>
      </w:r>
    </w:p>
    <w:p w14:paraId="73D03C51" w14:textId="77777777" w:rsidR="007D3E08" w:rsidRPr="007D3E08" w:rsidRDefault="007D3E08" w:rsidP="007D3E08">
      <w:pPr>
        <w:pStyle w:val="Heading1"/>
        <w:rPr>
          <w:rFonts w:ascii="Aptos Display" w:hAnsi="Aptos Display"/>
          <w:color w:val="FF3000"/>
        </w:rPr>
      </w:pPr>
      <w:r w:rsidRPr="007D3E08">
        <w:rPr>
          <w:rFonts w:ascii="Aptos Display" w:hAnsi="Aptos Display"/>
          <w:color w:val="FF3000"/>
        </w:rPr>
        <w:t>Landing Page Structure</w:t>
      </w:r>
    </w:p>
    <w:p w14:paraId="16A6DB07" w14:textId="77777777" w:rsidR="007D3E08" w:rsidRPr="000769A4" w:rsidRDefault="007D3E08" w:rsidP="005B7B6A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t>Hero Section</w:t>
      </w:r>
    </w:p>
    <w:p w14:paraId="1A2D48BA" w14:textId="77777777" w:rsidR="007D3E08" w:rsidRPr="000769A4" w:rsidRDefault="007D3E08" w:rsidP="007D3E08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 xml:space="preserve">Headline: Built to Support AVANT Trusted Advisors — Not Compete </w:t>
      </w:r>
      <w:proofErr w:type="gramStart"/>
      <w:r w:rsidRPr="000769A4">
        <w:rPr>
          <w:rFonts w:ascii="Aptos Display" w:hAnsi="Aptos Display"/>
        </w:rPr>
        <w:t>With</w:t>
      </w:r>
      <w:proofErr w:type="gramEnd"/>
      <w:r w:rsidRPr="000769A4">
        <w:rPr>
          <w:rFonts w:ascii="Aptos Display" w:hAnsi="Aptos Display"/>
        </w:rPr>
        <w:t xml:space="preserve"> Them</w:t>
      </w:r>
    </w:p>
    <w:p w14:paraId="564BCF5A" w14:textId="77777777" w:rsidR="007D3E08" w:rsidRPr="000769A4" w:rsidRDefault="007D3E08" w:rsidP="007D3E08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Sub-headline: Increase MRR, reduce churn, and protect your customer relationships with BCS365</w:t>
      </w:r>
    </w:p>
    <w:p w14:paraId="355E89FC" w14:textId="77777777" w:rsidR="007D3E08" w:rsidRPr="000769A4" w:rsidRDefault="007D3E08" w:rsidP="007D3E08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Primary CTA: Register a Deal</w:t>
      </w:r>
    </w:p>
    <w:p w14:paraId="06E05DAB" w14:textId="77777777" w:rsidR="007D3E08" w:rsidRPr="000769A4" w:rsidRDefault="007D3E08" w:rsidP="007D3E08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Secondary CTA: View Partner Resources</w:t>
      </w:r>
    </w:p>
    <w:p w14:paraId="687629C8" w14:textId="77777777" w:rsidR="007D3E08" w:rsidRPr="000769A4" w:rsidRDefault="007D3E08" w:rsidP="007D3E08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Trust indicators: Advisor-owned relationship, no direct selling, white-label or co-sell options</w:t>
      </w:r>
    </w:p>
    <w:p w14:paraId="182DD47F" w14:textId="77777777" w:rsidR="007D3E08" w:rsidRPr="000769A4" w:rsidRDefault="007D3E08" w:rsidP="005B7B6A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t>Why AVANT Partners Work with BCS365</w:t>
      </w:r>
    </w:p>
    <w:p w14:paraId="313DC2C3" w14:textId="77777777" w:rsidR="007D3E08" w:rsidRPr="000769A4" w:rsidRDefault="007D3E08" w:rsidP="005B7B6A">
      <w:pPr>
        <w:pStyle w:val="ListBullet"/>
        <w:numPr>
          <w:ilvl w:val="0"/>
          <w:numId w:val="13"/>
        </w:numPr>
        <w:spacing w:after="0"/>
        <w:rPr>
          <w:rFonts w:ascii="Aptos Display" w:hAnsi="Aptos Display"/>
        </w:rPr>
      </w:pPr>
      <w:r w:rsidRPr="000769A4">
        <w:rPr>
          <w:rFonts w:ascii="Aptos Display" w:hAnsi="Aptos Display"/>
        </w:rPr>
        <w:t>Increase total contract value with MSP attach</w:t>
      </w:r>
    </w:p>
    <w:p w14:paraId="29657647" w14:textId="77777777" w:rsidR="007D3E08" w:rsidRPr="000769A4" w:rsidRDefault="007D3E08" w:rsidP="007D3E08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Reduce post-sale risk and escalations</w:t>
      </w:r>
    </w:p>
    <w:p w14:paraId="3477478D" w14:textId="77777777" w:rsidR="007D3E08" w:rsidRPr="000769A4" w:rsidRDefault="007D3E08" w:rsidP="007D3E08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Win security and compliance-driven deals</w:t>
      </w:r>
    </w:p>
    <w:p w14:paraId="5F00CA2E" w14:textId="77777777" w:rsidR="007D3E08" w:rsidRPr="000769A4" w:rsidRDefault="007D3E08" w:rsidP="007D3E08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Compete against full-stack providers without building an MSP</w:t>
      </w:r>
    </w:p>
    <w:p w14:paraId="3C593E5F" w14:textId="77777777" w:rsidR="007D3E08" w:rsidRPr="000769A4" w:rsidRDefault="007D3E08" w:rsidP="005B7B6A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t>When to Bring BCS365 into a Deal (Should flush these out more)</w:t>
      </w:r>
    </w:p>
    <w:p w14:paraId="46BA9F6C" w14:textId="77777777" w:rsidR="007D3E08" w:rsidRPr="000769A4" w:rsidRDefault="007D3E08" w:rsidP="005B7B6A">
      <w:pPr>
        <w:pStyle w:val="ListBullet"/>
        <w:numPr>
          <w:ilvl w:val="0"/>
          <w:numId w:val="14"/>
        </w:numPr>
        <w:spacing w:after="240"/>
        <w:rPr>
          <w:rFonts w:ascii="Aptos Display" w:hAnsi="Aptos Display"/>
        </w:rPr>
      </w:pPr>
      <w:proofErr w:type="spellStart"/>
      <w:r w:rsidRPr="000769A4">
        <w:rPr>
          <w:rFonts w:ascii="Aptos Display" w:hAnsi="Aptos Display"/>
        </w:rPr>
        <w:t>UCaaS</w:t>
      </w:r>
      <w:proofErr w:type="spellEnd"/>
      <w:r w:rsidRPr="000769A4">
        <w:rPr>
          <w:rFonts w:ascii="Aptos Display" w:hAnsi="Aptos Display"/>
        </w:rPr>
        <w:t xml:space="preserve"> or Teams Phone needs IT ownership</w:t>
      </w:r>
    </w:p>
    <w:p w14:paraId="0082D512" w14:textId="77777777" w:rsidR="007D3E08" w:rsidRPr="000769A4" w:rsidRDefault="007D3E08" w:rsidP="007D3E08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Security questions stall deal momentum</w:t>
      </w:r>
    </w:p>
    <w:p w14:paraId="3634B70E" w14:textId="77777777" w:rsidR="007D3E08" w:rsidRPr="000769A4" w:rsidRDefault="007D3E08" w:rsidP="007D3E08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SD-WAN or connectivity requires 24/7 operations</w:t>
      </w:r>
    </w:p>
    <w:p w14:paraId="1F5F71AD" w14:textId="77777777" w:rsidR="007D3E08" w:rsidRPr="000769A4" w:rsidRDefault="007D3E08" w:rsidP="007D3E08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Cloud migration without internal expertise</w:t>
      </w:r>
    </w:p>
    <w:p w14:paraId="2B98B3C5" w14:textId="77777777" w:rsidR="007D3E08" w:rsidRPr="000769A4" w:rsidRDefault="007D3E08" w:rsidP="007D3E08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Compliance deadlines (HIPAA, SOC 2, CMMC, NIST)</w:t>
      </w:r>
    </w:p>
    <w:p w14:paraId="1C354FB4" w14:textId="77777777" w:rsidR="007D3E08" w:rsidRPr="000769A4" w:rsidRDefault="007D3E08" w:rsidP="007D3E08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Multi-site or private-equity-backed growth</w:t>
      </w:r>
    </w:p>
    <w:p w14:paraId="609448D2" w14:textId="77777777" w:rsidR="005B7B6A" w:rsidRDefault="005B7B6A" w:rsidP="007D3E08">
      <w:pPr>
        <w:pStyle w:val="Heading2"/>
        <w:rPr>
          <w:rFonts w:ascii="Aptos Display" w:hAnsi="Aptos Display"/>
          <w:color w:val="auto"/>
        </w:rPr>
      </w:pPr>
    </w:p>
    <w:p w14:paraId="443F7CA4" w14:textId="39572E34" w:rsidR="007D3E08" w:rsidRPr="000769A4" w:rsidRDefault="007D3E08" w:rsidP="005B7B6A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lastRenderedPageBreak/>
        <w:t>How Co-Sell Works</w:t>
      </w:r>
    </w:p>
    <w:p w14:paraId="529D67A9" w14:textId="77777777" w:rsidR="007D3E08" w:rsidRPr="000769A4" w:rsidRDefault="007D3E08" w:rsidP="005B7B6A">
      <w:pPr>
        <w:pStyle w:val="ListBullet"/>
        <w:numPr>
          <w:ilvl w:val="0"/>
          <w:numId w:val="16"/>
        </w:numPr>
        <w:spacing w:after="0"/>
        <w:rPr>
          <w:rFonts w:ascii="Aptos Display" w:hAnsi="Aptos Display"/>
        </w:rPr>
      </w:pPr>
      <w:r w:rsidRPr="000769A4">
        <w:rPr>
          <w:rFonts w:ascii="Aptos Display" w:hAnsi="Aptos Display"/>
        </w:rPr>
        <w:t>Advisor owns the customer relationship</w:t>
      </w:r>
    </w:p>
    <w:p w14:paraId="7B9E8E31" w14:textId="77777777" w:rsidR="007D3E08" w:rsidRPr="000769A4" w:rsidRDefault="007D3E08" w:rsidP="007D3E08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 xml:space="preserve">BCS365 does not </w:t>
      </w:r>
      <w:proofErr w:type="gramStart"/>
      <w:r w:rsidRPr="000769A4">
        <w:rPr>
          <w:rFonts w:ascii="Aptos Display" w:hAnsi="Aptos Display"/>
        </w:rPr>
        <w:t>direct-sell</w:t>
      </w:r>
      <w:proofErr w:type="gramEnd"/>
      <w:r w:rsidRPr="000769A4">
        <w:rPr>
          <w:rFonts w:ascii="Aptos Display" w:hAnsi="Aptos Display"/>
        </w:rPr>
        <w:t xml:space="preserve"> into AVANT accounts</w:t>
      </w:r>
    </w:p>
    <w:p w14:paraId="0CC1D8CD" w14:textId="77777777" w:rsidR="007D3E08" w:rsidRPr="000769A4" w:rsidRDefault="007D3E08" w:rsidP="007D3E08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Advisor controls discovery and presentation style</w:t>
      </w:r>
    </w:p>
    <w:p w14:paraId="03A6F2A3" w14:textId="77777777" w:rsidR="007D3E08" w:rsidRPr="000769A4" w:rsidRDefault="007D3E08" w:rsidP="007D3E08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BCS365 delivers behind the scenes or jointly</w:t>
      </w:r>
    </w:p>
    <w:p w14:paraId="36B7199A" w14:textId="77777777" w:rsidR="007D3E08" w:rsidRPr="000769A4" w:rsidRDefault="007D3E08" w:rsidP="005B7B6A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t>Attach Rate Booster Section (Others should be added)</w:t>
      </w:r>
    </w:p>
    <w:p w14:paraId="295E003D" w14:textId="77777777" w:rsidR="007D3E08" w:rsidRPr="000769A4" w:rsidRDefault="007D3E08" w:rsidP="007D3E08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proofErr w:type="spellStart"/>
      <w:r w:rsidRPr="000769A4">
        <w:rPr>
          <w:rFonts w:ascii="Aptos Display" w:hAnsi="Aptos Display"/>
        </w:rPr>
        <w:t>UCaaS</w:t>
      </w:r>
      <w:proofErr w:type="spellEnd"/>
      <w:r w:rsidRPr="000769A4">
        <w:rPr>
          <w:rFonts w:ascii="Aptos Display" w:hAnsi="Aptos Display"/>
        </w:rPr>
        <w:t xml:space="preserve"> + Managed IT + Endpoint Security</w:t>
      </w:r>
    </w:p>
    <w:p w14:paraId="163BEF17" w14:textId="77777777" w:rsidR="007D3E08" w:rsidRPr="000769A4" w:rsidRDefault="007D3E08" w:rsidP="007D3E08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Connectivity + Managed Firewall + NOC</w:t>
      </w:r>
    </w:p>
    <w:p w14:paraId="14501169" w14:textId="77777777" w:rsidR="007D3E08" w:rsidRPr="000769A4" w:rsidRDefault="007D3E08" w:rsidP="007D3E08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Cloud + Backup + DR + Compliance</w:t>
      </w:r>
    </w:p>
    <w:p w14:paraId="5EB8AAA1" w14:textId="77777777" w:rsidR="007D3E08" w:rsidRPr="000769A4" w:rsidRDefault="007D3E08" w:rsidP="007D3E08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proofErr w:type="spellStart"/>
      <w:r w:rsidRPr="000769A4">
        <w:rPr>
          <w:rFonts w:ascii="Aptos Display" w:hAnsi="Aptos Display"/>
        </w:rPr>
        <w:t>CCaaS</w:t>
      </w:r>
      <w:proofErr w:type="spellEnd"/>
      <w:r w:rsidRPr="000769A4">
        <w:rPr>
          <w:rFonts w:ascii="Aptos Display" w:hAnsi="Aptos Display"/>
        </w:rPr>
        <w:t xml:space="preserve"> + MDR + Incident Response</w:t>
      </w:r>
    </w:p>
    <w:p w14:paraId="6D76D93F" w14:textId="77777777" w:rsidR="007D3E08" w:rsidRPr="000769A4" w:rsidRDefault="007D3E08" w:rsidP="005B7B6A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t>Partner Resources</w:t>
      </w:r>
    </w:p>
    <w:p w14:paraId="03794246" w14:textId="77777777" w:rsidR="007D3E08" w:rsidRPr="000769A4" w:rsidRDefault="007D3E08" w:rsidP="007D3E08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Partner Value One-Pager</w:t>
      </w:r>
    </w:p>
    <w:p w14:paraId="5DF0189F" w14:textId="77777777" w:rsidR="007D3E08" w:rsidRPr="000769A4" w:rsidRDefault="007D3E08" w:rsidP="007D3E08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Deal Scenarios Playbook</w:t>
      </w:r>
    </w:p>
    <w:p w14:paraId="5EED7782" w14:textId="77777777" w:rsidR="007D3E08" w:rsidRPr="000769A4" w:rsidRDefault="007D3E08" w:rsidP="007D3E08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Co-Sell Process Overview</w:t>
      </w:r>
    </w:p>
    <w:p w14:paraId="570E97B5" w14:textId="77777777" w:rsidR="007D3E08" w:rsidRPr="000769A4" w:rsidRDefault="007D3E08" w:rsidP="007D3E08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Attach Rate Booster Sell Sheet</w:t>
      </w:r>
    </w:p>
    <w:p w14:paraId="65DEE0A8" w14:textId="77777777" w:rsidR="007D3E08" w:rsidRPr="007D3E08" w:rsidRDefault="007D3E08" w:rsidP="007D3E08">
      <w:pPr>
        <w:pStyle w:val="Heading1"/>
        <w:rPr>
          <w:rFonts w:ascii="Aptos Display" w:hAnsi="Aptos Display"/>
          <w:color w:val="FF3000"/>
        </w:rPr>
      </w:pPr>
      <w:r w:rsidRPr="007D3E08">
        <w:rPr>
          <w:rFonts w:ascii="Aptos Display" w:hAnsi="Aptos Display"/>
          <w:color w:val="FF3000"/>
        </w:rPr>
        <w:t>Deal Registration Form Design</w:t>
      </w:r>
    </w:p>
    <w:p w14:paraId="325D6812" w14:textId="77777777" w:rsidR="007D3E08" w:rsidRPr="000769A4" w:rsidRDefault="007D3E08" w:rsidP="005B7B6A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t>Advisor Information</w:t>
      </w:r>
    </w:p>
    <w:p w14:paraId="446E489D" w14:textId="77777777" w:rsidR="007D3E08" w:rsidRPr="000769A4" w:rsidRDefault="007D3E08" w:rsidP="007D3E0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First Name (required)</w:t>
      </w:r>
    </w:p>
    <w:p w14:paraId="55E49337" w14:textId="77777777" w:rsidR="007D3E08" w:rsidRPr="000769A4" w:rsidRDefault="007D3E08" w:rsidP="007D3E0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Last Name (required)</w:t>
      </w:r>
    </w:p>
    <w:p w14:paraId="3CF07933" w14:textId="77777777" w:rsidR="007D3E08" w:rsidRPr="000769A4" w:rsidRDefault="007D3E08" w:rsidP="007D3E0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Company Name (required)</w:t>
      </w:r>
    </w:p>
    <w:p w14:paraId="706679A8" w14:textId="77777777" w:rsidR="007D3E08" w:rsidRPr="000769A4" w:rsidRDefault="007D3E08" w:rsidP="007D3E0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Email Address (required)</w:t>
      </w:r>
    </w:p>
    <w:p w14:paraId="265623F5" w14:textId="77777777" w:rsidR="007D3E08" w:rsidRPr="000769A4" w:rsidRDefault="007D3E08" w:rsidP="007D3E0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Phone Number (required)</w:t>
      </w:r>
    </w:p>
    <w:p w14:paraId="51AE46A5" w14:textId="77777777" w:rsidR="007D3E08" w:rsidRPr="000769A4" w:rsidRDefault="007D3E08" w:rsidP="007D3E0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AVANT Partner ID (optional)</w:t>
      </w:r>
    </w:p>
    <w:p w14:paraId="25D8FD36" w14:textId="77777777" w:rsidR="007D3E08" w:rsidRPr="000769A4" w:rsidRDefault="007D3E08" w:rsidP="005B7B6A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t>Customer Information</w:t>
      </w:r>
    </w:p>
    <w:p w14:paraId="1076CF38" w14:textId="77777777" w:rsidR="007D3E08" w:rsidRPr="000769A4" w:rsidRDefault="007D3E08" w:rsidP="007D3E08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Customer Company Name (required)</w:t>
      </w:r>
    </w:p>
    <w:p w14:paraId="38F85F93" w14:textId="77777777" w:rsidR="007D3E08" w:rsidRPr="000769A4" w:rsidRDefault="007D3E08" w:rsidP="007D3E08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Industry (dropdown)</w:t>
      </w:r>
    </w:p>
    <w:p w14:paraId="2B776824" w14:textId="77777777" w:rsidR="007D3E08" w:rsidRPr="000769A4" w:rsidRDefault="007D3E08" w:rsidP="007D3E08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Company Size (employee ranges)</w:t>
      </w:r>
    </w:p>
    <w:p w14:paraId="1EE2E979" w14:textId="77777777" w:rsidR="007D3E08" w:rsidRPr="000769A4" w:rsidRDefault="007D3E08" w:rsidP="007D3E08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HQ Location (optional)</w:t>
      </w:r>
    </w:p>
    <w:p w14:paraId="022389DF" w14:textId="77777777" w:rsidR="007D3E08" w:rsidRPr="000769A4" w:rsidRDefault="007D3E08" w:rsidP="00255326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t>Deal Overview</w:t>
      </w:r>
    </w:p>
    <w:p w14:paraId="286CEB5B" w14:textId="77777777" w:rsidR="007D3E08" w:rsidRPr="000769A4" w:rsidRDefault="007D3E08" w:rsidP="007D3E08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 xml:space="preserve">Deal Type (multi-select: </w:t>
      </w:r>
      <w:proofErr w:type="spellStart"/>
      <w:r w:rsidRPr="000769A4">
        <w:rPr>
          <w:rFonts w:ascii="Aptos Display" w:hAnsi="Aptos Display"/>
        </w:rPr>
        <w:t>UCaaS</w:t>
      </w:r>
      <w:proofErr w:type="spellEnd"/>
      <w:r w:rsidRPr="000769A4">
        <w:rPr>
          <w:rFonts w:ascii="Aptos Display" w:hAnsi="Aptos Display"/>
        </w:rPr>
        <w:t xml:space="preserve">, </w:t>
      </w:r>
      <w:proofErr w:type="spellStart"/>
      <w:r w:rsidRPr="000769A4">
        <w:rPr>
          <w:rFonts w:ascii="Aptos Display" w:hAnsi="Aptos Display"/>
        </w:rPr>
        <w:t>CCaaS</w:t>
      </w:r>
      <w:proofErr w:type="spellEnd"/>
      <w:r w:rsidRPr="000769A4">
        <w:rPr>
          <w:rFonts w:ascii="Aptos Display" w:hAnsi="Aptos Display"/>
        </w:rPr>
        <w:t>, Connectivity, Cloud, Security, Compliance)</w:t>
      </w:r>
    </w:p>
    <w:p w14:paraId="758DD681" w14:textId="77777777" w:rsidR="007D3E08" w:rsidRPr="000769A4" w:rsidRDefault="007D3E08" w:rsidP="007D3E08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Deal Stage</w:t>
      </w:r>
    </w:p>
    <w:p w14:paraId="5D6AF88A" w14:textId="77777777" w:rsidR="007D3E08" w:rsidRPr="000769A4" w:rsidRDefault="007D3E08" w:rsidP="007D3E08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Expected Close Timeframe</w:t>
      </w:r>
    </w:p>
    <w:p w14:paraId="75EAB863" w14:textId="77777777" w:rsidR="00255326" w:rsidRDefault="00255326" w:rsidP="007D3E08">
      <w:pPr>
        <w:pStyle w:val="Heading2"/>
        <w:rPr>
          <w:rFonts w:ascii="Aptos Display" w:hAnsi="Aptos Display"/>
          <w:color w:val="auto"/>
        </w:rPr>
      </w:pPr>
    </w:p>
    <w:p w14:paraId="6BCDB2B4" w14:textId="345D2F42" w:rsidR="007D3E08" w:rsidRPr="000769A4" w:rsidRDefault="007D3E08" w:rsidP="00255326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lastRenderedPageBreak/>
        <w:t>Attach Opportunities (We should add physical security and cabling)</w:t>
      </w:r>
    </w:p>
    <w:p w14:paraId="4D4D84CC" w14:textId="77777777" w:rsidR="007D3E08" w:rsidRPr="000769A4" w:rsidRDefault="007D3E08" w:rsidP="007D3E0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Managed IT / Help Desk</w:t>
      </w:r>
    </w:p>
    <w:p w14:paraId="31EC650B" w14:textId="77777777" w:rsidR="007D3E08" w:rsidRPr="000769A4" w:rsidRDefault="007D3E08" w:rsidP="007D3E0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Microsoft 365 Management</w:t>
      </w:r>
    </w:p>
    <w:p w14:paraId="54ED3627" w14:textId="77777777" w:rsidR="007D3E08" w:rsidRPr="000769A4" w:rsidRDefault="007D3E08" w:rsidP="007D3E0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Managed Detection &amp; Response (MDR)</w:t>
      </w:r>
    </w:p>
    <w:p w14:paraId="2B436A3C" w14:textId="77777777" w:rsidR="007D3E08" w:rsidRPr="000769A4" w:rsidRDefault="007D3E08" w:rsidP="007D3E0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Network Security / Firewall Management</w:t>
      </w:r>
    </w:p>
    <w:p w14:paraId="544F4122" w14:textId="77777777" w:rsidR="007D3E08" w:rsidRPr="000769A4" w:rsidRDefault="007D3E08" w:rsidP="007D3E0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Backup &amp; Disaster Recovery</w:t>
      </w:r>
    </w:p>
    <w:p w14:paraId="7F829E2C" w14:textId="77777777" w:rsidR="007D3E08" w:rsidRPr="000769A4" w:rsidRDefault="007D3E08" w:rsidP="007D3E0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Incident Response</w:t>
      </w:r>
    </w:p>
    <w:p w14:paraId="50FB029B" w14:textId="77777777" w:rsidR="007D3E08" w:rsidRPr="000769A4" w:rsidRDefault="007D3E08" w:rsidP="007D3E0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Compliance Services</w:t>
      </w:r>
    </w:p>
    <w:p w14:paraId="489FE1A1" w14:textId="77777777" w:rsidR="007D3E08" w:rsidRPr="000769A4" w:rsidRDefault="007D3E08" w:rsidP="007D3E0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Cloud / Azure Management</w:t>
      </w:r>
    </w:p>
    <w:p w14:paraId="389FB7DA" w14:textId="77777777" w:rsidR="007D3E08" w:rsidRPr="000769A4" w:rsidRDefault="007D3E08" w:rsidP="00255326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t>Engagement Preferences</w:t>
      </w:r>
    </w:p>
    <w:p w14:paraId="625D0248" w14:textId="77777777" w:rsidR="007D3E08" w:rsidRPr="000769A4" w:rsidRDefault="007D3E08" w:rsidP="007D3E08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Behind-the-scenes only</w:t>
      </w:r>
    </w:p>
    <w:p w14:paraId="252D6710" w14:textId="77777777" w:rsidR="007D3E08" w:rsidRPr="000769A4" w:rsidRDefault="007D3E08" w:rsidP="007D3E08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Joint customer engagement</w:t>
      </w:r>
    </w:p>
    <w:p w14:paraId="59D7A1A9" w14:textId="77777777" w:rsidR="007D3E08" w:rsidRPr="000769A4" w:rsidRDefault="007D3E08" w:rsidP="007D3E08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White-label delivery</w:t>
      </w:r>
    </w:p>
    <w:p w14:paraId="4061A9DC" w14:textId="77777777" w:rsidR="007D3E08" w:rsidRPr="000769A4" w:rsidRDefault="007D3E08" w:rsidP="007D3E08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 xml:space="preserve">Do not contact </w:t>
      </w:r>
      <w:proofErr w:type="gramStart"/>
      <w:r w:rsidRPr="000769A4">
        <w:rPr>
          <w:rFonts w:ascii="Aptos Display" w:hAnsi="Aptos Display"/>
        </w:rPr>
        <w:t>customer</w:t>
      </w:r>
      <w:proofErr w:type="gramEnd"/>
      <w:r w:rsidRPr="000769A4">
        <w:rPr>
          <w:rFonts w:ascii="Aptos Display" w:hAnsi="Aptos Display"/>
        </w:rPr>
        <w:t xml:space="preserve"> without advisor approval (checkbox)</w:t>
      </w:r>
    </w:p>
    <w:p w14:paraId="7DBE321D" w14:textId="77777777" w:rsidR="007D3E08" w:rsidRPr="000769A4" w:rsidRDefault="007D3E08" w:rsidP="00255326">
      <w:pPr>
        <w:pStyle w:val="Heading2"/>
        <w:spacing w:after="0"/>
        <w:rPr>
          <w:rFonts w:ascii="Aptos Display" w:hAnsi="Aptos Display"/>
          <w:color w:val="auto"/>
        </w:rPr>
      </w:pPr>
      <w:r w:rsidRPr="000769A4">
        <w:rPr>
          <w:rFonts w:ascii="Aptos Display" w:hAnsi="Aptos Display"/>
          <w:color w:val="auto"/>
        </w:rPr>
        <w:t>Confirmation &amp; Submission</w:t>
      </w:r>
    </w:p>
    <w:p w14:paraId="04957089" w14:textId="77777777" w:rsidR="007D3E08" w:rsidRPr="000769A4" w:rsidRDefault="007D3E08" w:rsidP="007D3E08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Advisor confirmation checkbox</w:t>
      </w:r>
    </w:p>
    <w:p w14:paraId="740ADDC1" w14:textId="77777777" w:rsidR="007D3E08" w:rsidRPr="000769A4" w:rsidRDefault="007D3E08" w:rsidP="007D3E08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0769A4">
        <w:rPr>
          <w:rFonts w:ascii="Aptos Display" w:hAnsi="Aptos Display"/>
        </w:rPr>
        <w:t>Submit Deal Registration CTA</w:t>
      </w:r>
    </w:p>
    <w:p w14:paraId="5FEA38D6" w14:textId="77777777" w:rsidR="007D3E08" w:rsidRPr="00434CE1" w:rsidRDefault="007D3E08" w:rsidP="007D3E08">
      <w:pPr>
        <w:pStyle w:val="Heading1"/>
        <w:rPr>
          <w:rFonts w:ascii="Aptos Display" w:hAnsi="Aptos Display"/>
        </w:rPr>
      </w:pPr>
    </w:p>
    <w:p w14:paraId="6C8B08FD" w14:textId="1AD4C1C0" w:rsidR="00ED6AC8" w:rsidRPr="003A4591" w:rsidRDefault="00ED6AC8" w:rsidP="007D3E08">
      <w:pPr>
        <w:pStyle w:val="Heading1"/>
        <w:spacing w:after="0"/>
        <w:rPr>
          <w:rFonts w:ascii="Aptos Display" w:hAnsi="Aptos Display"/>
        </w:rPr>
      </w:pPr>
    </w:p>
    <w:sectPr w:rsidR="00ED6AC8" w:rsidRPr="003A4591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6AFF" w14:textId="77777777" w:rsidR="0020318D" w:rsidRDefault="0020318D" w:rsidP="00644AB4">
      <w:pPr>
        <w:spacing w:after="0" w:line="240" w:lineRule="auto"/>
      </w:pPr>
      <w:r>
        <w:separator/>
      </w:r>
    </w:p>
  </w:endnote>
  <w:endnote w:type="continuationSeparator" w:id="0">
    <w:p w14:paraId="784D59D8" w14:textId="77777777" w:rsidR="0020318D" w:rsidRDefault="0020318D" w:rsidP="00644AB4">
      <w:pPr>
        <w:spacing w:after="0" w:line="240" w:lineRule="auto"/>
      </w:pPr>
      <w:r>
        <w:continuationSeparator/>
      </w:r>
    </w:p>
  </w:endnote>
  <w:endnote w:type="continuationNotice" w:id="1">
    <w:p w14:paraId="2DD775B8" w14:textId="77777777" w:rsidR="0020318D" w:rsidRDefault="00203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042B4285" w:rsidR="004408D3" w:rsidRDefault="00866C69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0A2A7BA0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58B09AAB">
          <wp:simplePos x="0" y="0"/>
          <wp:positionH relativeFrom="leftMargin">
            <wp:posOffset>1841500</wp:posOffset>
          </wp:positionH>
          <wp:positionV relativeFrom="paragraph">
            <wp:posOffset>314325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3F9BD7BF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088CA0CD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57077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7011F1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Avant Partner Landing Page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088CA0CD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57077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7011F1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Avant Partner Landing Page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14BE" w14:textId="77777777" w:rsidR="0020318D" w:rsidRDefault="0020318D" w:rsidP="00644AB4">
      <w:pPr>
        <w:spacing w:after="0" w:line="240" w:lineRule="auto"/>
      </w:pPr>
      <w:r>
        <w:separator/>
      </w:r>
    </w:p>
  </w:footnote>
  <w:footnote w:type="continuationSeparator" w:id="0">
    <w:p w14:paraId="01D0EC4C" w14:textId="77777777" w:rsidR="0020318D" w:rsidRDefault="0020318D" w:rsidP="00644AB4">
      <w:pPr>
        <w:spacing w:after="0" w:line="240" w:lineRule="auto"/>
      </w:pPr>
      <w:r>
        <w:continuationSeparator/>
      </w:r>
    </w:p>
  </w:footnote>
  <w:footnote w:type="continuationNotice" w:id="1">
    <w:p w14:paraId="4426D42F" w14:textId="77777777" w:rsidR="0020318D" w:rsidRDefault="002031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E5202"/>
    <w:multiLevelType w:val="hybridMultilevel"/>
    <w:tmpl w:val="97F2AF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16DC2"/>
    <w:multiLevelType w:val="hybridMultilevel"/>
    <w:tmpl w:val="098482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F3288"/>
    <w:multiLevelType w:val="hybridMultilevel"/>
    <w:tmpl w:val="AACE51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5027D"/>
    <w:multiLevelType w:val="hybridMultilevel"/>
    <w:tmpl w:val="3850C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865DF"/>
    <w:multiLevelType w:val="hybridMultilevel"/>
    <w:tmpl w:val="CD9456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74285A"/>
    <w:multiLevelType w:val="hybridMultilevel"/>
    <w:tmpl w:val="7E7A7E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F0345"/>
    <w:multiLevelType w:val="hybridMultilevel"/>
    <w:tmpl w:val="3938A6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D622D"/>
    <w:multiLevelType w:val="hybridMultilevel"/>
    <w:tmpl w:val="35428A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166AB7"/>
    <w:multiLevelType w:val="hybridMultilevel"/>
    <w:tmpl w:val="60E222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2B02D1"/>
    <w:multiLevelType w:val="hybridMultilevel"/>
    <w:tmpl w:val="6944CD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3B55E4"/>
    <w:multiLevelType w:val="hybridMultilevel"/>
    <w:tmpl w:val="BDAE69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7A3F85"/>
    <w:multiLevelType w:val="hybridMultilevel"/>
    <w:tmpl w:val="3286BE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5257C5"/>
    <w:multiLevelType w:val="hybridMultilevel"/>
    <w:tmpl w:val="EB3CE3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DD34C0"/>
    <w:multiLevelType w:val="hybridMultilevel"/>
    <w:tmpl w:val="ECD64E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6"/>
  </w:num>
  <w:num w:numId="3" w16cid:durableId="1566063124">
    <w:abstractNumId w:val="18"/>
  </w:num>
  <w:num w:numId="4" w16cid:durableId="958532052">
    <w:abstractNumId w:val="10"/>
  </w:num>
  <w:num w:numId="5" w16cid:durableId="1317491603">
    <w:abstractNumId w:val="21"/>
  </w:num>
  <w:num w:numId="6" w16cid:durableId="1117258763">
    <w:abstractNumId w:val="19"/>
  </w:num>
  <w:num w:numId="7" w16cid:durableId="567155146">
    <w:abstractNumId w:val="6"/>
  </w:num>
  <w:num w:numId="8" w16cid:durableId="1656181461">
    <w:abstractNumId w:val="22"/>
  </w:num>
  <w:num w:numId="9" w16cid:durableId="1411274384">
    <w:abstractNumId w:val="1"/>
  </w:num>
  <w:num w:numId="10" w16cid:durableId="946237878">
    <w:abstractNumId w:val="2"/>
  </w:num>
  <w:num w:numId="11" w16cid:durableId="343173811">
    <w:abstractNumId w:val="8"/>
  </w:num>
  <w:num w:numId="12" w16cid:durableId="2131783619">
    <w:abstractNumId w:val="17"/>
  </w:num>
  <w:num w:numId="13" w16cid:durableId="2010206811">
    <w:abstractNumId w:val="13"/>
  </w:num>
  <w:num w:numId="14" w16cid:durableId="1930768130">
    <w:abstractNumId w:val="4"/>
  </w:num>
  <w:num w:numId="15" w16cid:durableId="248539247">
    <w:abstractNumId w:val="12"/>
  </w:num>
  <w:num w:numId="16" w16cid:durableId="603731689">
    <w:abstractNumId w:val="14"/>
  </w:num>
  <w:num w:numId="17" w16cid:durableId="544486260">
    <w:abstractNumId w:val="5"/>
  </w:num>
  <w:num w:numId="18" w16cid:durableId="1129519961">
    <w:abstractNumId w:val="20"/>
  </w:num>
  <w:num w:numId="19" w16cid:durableId="74127859">
    <w:abstractNumId w:val="11"/>
  </w:num>
  <w:num w:numId="20" w16cid:durableId="2100561673">
    <w:abstractNumId w:val="3"/>
  </w:num>
  <w:num w:numId="21" w16cid:durableId="640578588">
    <w:abstractNumId w:val="7"/>
  </w:num>
  <w:num w:numId="22" w16cid:durableId="452290831">
    <w:abstractNumId w:val="9"/>
  </w:num>
  <w:num w:numId="23" w16cid:durableId="2024356922">
    <w:abstractNumId w:val="15"/>
  </w:num>
  <w:num w:numId="24" w16cid:durableId="165402473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599B"/>
    <w:rsid w:val="001676F1"/>
    <w:rsid w:val="0016786F"/>
    <w:rsid w:val="0017058D"/>
    <w:rsid w:val="00177AF7"/>
    <w:rsid w:val="00183CF3"/>
    <w:rsid w:val="00185C50"/>
    <w:rsid w:val="00191B99"/>
    <w:rsid w:val="001B4E1D"/>
    <w:rsid w:val="001B6601"/>
    <w:rsid w:val="001C5350"/>
    <w:rsid w:val="001C753D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5326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D0D4D"/>
    <w:rsid w:val="002E403D"/>
    <w:rsid w:val="002E7B6E"/>
    <w:rsid w:val="002F2E01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2638E"/>
    <w:rsid w:val="004408D3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B7F36"/>
    <w:rsid w:val="004C0EC2"/>
    <w:rsid w:val="004C7E7E"/>
    <w:rsid w:val="004D02E4"/>
    <w:rsid w:val="004D3E72"/>
    <w:rsid w:val="004E150F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E89"/>
    <w:rsid w:val="005327ED"/>
    <w:rsid w:val="005409D5"/>
    <w:rsid w:val="00540BBA"/>
    <w:rsid w:val="00541207"/>
    <w:rsid w:val="00545C67"/>
    <w:rsid w:val="00557770"/>
    <w:rsid w:val="0056580D"/>
    <w:rsid w:val="00567A13"/>
    <w:rsid w:val="00570774"/>
    <w:rsid w:val="00593997"/>
    <w:rsid w:val="00595523"/>
    <w:rsid w:val="005966A4"/>
    <w:rsid w:val="005A4F62"/>
    <w:rsid w:val="005A5DD1"/>
    <w:rsid w:val="005B0CE0"/>
    <w:rsid w:val="005B2711"/>
    <w:rsid w:val="005B2C59"/>
    <w:rsid w:val="005B7B6A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D3CD9"/>
    <w:rsid w:val="006E4871"/>
    <w:rsid w:val="006F583F"/>
    <w:rsid w:val="006F65CA"/>
    <w:rsid w:val="00700CF3"/>
    <w:rsid w:val="007011F1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3E08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66C69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5FE7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5313"/>
    <w:rsid w:val="00B378E9"/>
    <w:rsid w:val="00B42585"/>
    <w:rsid w:val="00B6648B"/>
    <w:rsid w:val="00B859B7"/>
    <w:rsid w:val="00B958E8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2D76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3738"/>
    <w:rsid w:val="00CD01A4"/>
    <w:rsid w:val="00CD15C3"/>
    <w:rsid w:val="00CD687C"/>
    <w:rsid w:val="00CE3C13"/>
    <w:rsid w:val="00CE4ABD"/>
    <w:rsid w:val="00CF0D6F"/>
    <w:rsid w:val="00CF6C3A"/>
    <w:rsid w:val="00CF74E8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E018C7"/>
    <w:rsid w:val="00E04065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C673D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472</Words>
  <Characters>2669</Characters>
  <Application>Microsoft Office Word</Application>
  <DocSecurity>0</DocSecurity>
  <Lines>83</Lines>
  <Paragraphs>77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15</cp:revision>
  <cp:lastPrinted>2026-01-28T20:01:00Z</cp:lastPrinted>
  <dcterms:created xsi:type="dcterms:W3CDTF">2026-02-23T19:00:00Z</dcterms:created>
  <dcterms:modified xsi:type="dcterms:W3CDTF">2026-02-24T15:31:00Z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